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jc w:val="center"/>
        <w:textAlignment w:val="auto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医疗器械</w:t>
      </w:r>
      <w:r>
        <w:rPr>
          <w:rFonts w:hint="eastAsia" w:ascii="宋体" w:hAnsi="宋体" w:eastAsia="宋体" w:cs="宋体"/>
          <w:b/>
          <w:bCs/>
          <w:sz w:val="32"/>
          <w:szCs w:val="32"/>
        </w:rPr>
        <w:t>临床试验结题签认表</w:t>
      </w:r>
    </w:p>
    <w:tbl>
      <w:tblPr>
        <w:tblStyle w:val="4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8"/>
        <w:gridCol w:w="2917"/>
        <w:gridCol w:w="2948"/>
        <w:gridCol w:w="1121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708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试验</w:t>
            </w:r>
            <w:r>
              <w:rPr>
                <w:rFonts w:hint="eastAsia" w:ascii="Calibri" w:eastAsia="宋体"/>
                <w:lang w:val="en-US" w:eastAsia="zh-CN"/>
              </w:rPr>
              <w:t>名称</w:t>
            </w:r>
          </w:p>
        </w:tc>
        <w:tc>
          <w:tcPr>
            <w:tcW w:w="8254" w:type="dxa"/>
            <w:gridSpan w:val="4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</w:trPr>
        <w:tc>
          <w:tcPr>
            <w:tcW w:w="1708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Calibri" w:eastAsia="宋体"/>
                <w:lang w:val="en-US" w:eastAsia="zh-CN"/>
              </w:rPr>
              <w:t>方案编号</w:t>
            </w:r>
          </w:p>
        </w:tc>
        <w:tc>
          <w:tcPr>
            <w:tcW w:w="8254" w:type="dxa"/>
            <w:gridSpan w:val="4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08" w:type="dxa"/>
            <w:vAlign w:val="center"/>
          </w:tcPr>
          <w:p>
            <w:pPr>
              <w:rPr>
                <w:rFonts w:hint="default"/>
                <w:lang w:val="en-US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试验器械</w:t>
            </w:r>
          </w:p>
        </w:tc>
        <w:tc>
          <w:tcPr>
            <w:tcW w:w="8254" w:type="dxa"/>
            <w:gridSpan w:val="4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1708" w:type="dxa"/>
            <w:vAlign w:val="center"/>
          </w:tcPr>
          <w:p>
            <w:pPr>
              <w:rPr>
                <w:rFonts w:hint="eastAsia" w:ascii="宋体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/>
              </w:rPr>
              <w:t>申办</w:t>
            </w:r>
            <w:r>
              <w:rPr>
                <w:rFonts w:hint="eastAsia" w:ascii="Calibri" w:eastAsia="宋体"/>
                <w:lang w:val="en-US" w:eastAsia="zh-CN"/>
              </w:rPr>
              <w:t>方</w:t>
            </w:r>
          </w:p>
        </w:tc>
        <w:tc>
          <w:tcPr>
            <w:tcW w:w="8254" w:type="dxa"/>
            <w:gridSpan w:val="4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708" w:type="dxa"/>
            <w:vAlign w:val="center"/>
          </w:tcPr>
          <w:p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NMPA</w:t>
            </w: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批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件号</w:t>
            </w:r>
          </w:p>
        </w:tc>
        <w:tc>
          <w:tcPr>
            <w:tcW w:w="2917" w:type="dxa"/>
            <w:vAlign w:val="center"/>
          </w:tcPr>
          <w:p>
            <w:pPr>
              <w:jc w:val="right"/>
            </w:pPr>
            <w:r>
              <w:rPr>
                <w:rFonts w:hint="eastAsia"/>
              </w:rPr>
              <w:t xml:space="preserve">        </w:t>
            </w:r>
          </w:p>
        </w:tc>
        <w:tc>
          <w:tcPr>
            <w:tcW w:w="2948" w:type="dxa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ascii="宋体" w:hAnsi="宋体"/>
                <w:color w:val="000000"/>
                <w:sz w:val="24"/>
              </w:rPr>
              <w:t>本中心伦理委员会批件号</w:t>
            </w:r>
          </w:p>
        </w:tc>
        <w:tc>
          <w:tcPr>
            <w:tcW w:w="2389" w:type="dxa"/>
            <w:gridSpan w:val="2"/>
            <w:vAlign w:val="center"/>
          </w:tcPr>
          <w:p>
            <w:pPr>
              <w:jc w:val="both"/>
              <w:rPr>
                <w:rFonts w:ascii="宋体" w:hAnsi="宋体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708" w:type="dxa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Calibri" w:eastAsia="宋体"/>
                <w:lang w:val="en-US" w:eastAsia="zh-CN"/>
              </w:rPr>
              <w:t>承接科室</w:t>
            </w:r>
          </w:p>
        </w:tc>
        <w:tc>
          <w:tcPr>
            <w:tcW w:w="2917" w:type="dxa"/>
            <w:vAlign w:val="center"/>
          </w:tcPr>
          <w:p/>
        </w:tc>
        <w:tc>
          <w:tcPr>
            <w:tcW w:w="2948" w:type="dxa"/>
            <w:vAlign w:val="center"/>
          </w:tcPr>
          <w:p>
            <w:pPr>
              <w:jc w:val="left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lang w:val="en-US" w:eastAsia="zh-CN"/>
              </w:rPr>
              <w:t>主要研究者（PI）</w:t>
            </w:r>
          </w:p>
        </w:tc>
        <w:tc>
          <w:tcPr>
            <w:tcW w:w="2389" w:type="dxa"/>
            <w:gridSpan w:val="2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708" w:type="dxa"/>
            <w:vAlign w:val="center"/>
          </w:tcPr>
          <w:p>
            <w:r>
              <w:rPr>
                <w:rFonts w:hint="default" w:ascii="Times New Roman" w:hAnsi="Times New Roman" w:cs="Times New Roman"/>
                <w:lang w:val="en-US" w:eastAsia="zh-CN"/>
              </w:rPr>
              <w:t>CRA姓</w:t>
            </w:r>
            <w:r>
              <w:rPr>
                <w:rFonts w:hint="eastAsia" w:ascii="Calibri" w:eastAsia="宋体"/>
                <w:lang w:val="en-US" w:eastAsia="zh-CN"/>
              </w:rPr>
              <w:t>名</w:t>
            </w:r>
          </w:p>
        </w:tc>
        <w:tc>
          <w:tcPr>
            <w:tcW w:w="2917" w:type="dxa"/>
            <w:vAlign w:val="center"/>
          </w:tcPr>
          <w:p>
            <w:pPr>
              <w:rPr>
                <w:rFonts w:hint="eastAsia" w:ascii="Calibri" w:eastAsia="宋体"/>
                <w:lang w:val="en-US" w:eastAsia="zh-CN"/>
              </w:rPr>
            </w:pPr>
          </w:p>
        </w:tc>
        <w:tc>
          <w:tcPr>
            <w:tcW w:w="2948" w:type="dxa"/>
            <w:vAlign w:val="center"/>
          </w:tcPr>
          <w:p>
            <w:pPr>
              <w:rPr>
                <w:rFonts w:hint="eastAsia" w:ascii="Calibri" w:eastAsia="宋体"/>
                <w:lang w:val="en-US" w:eastAsia="zh-CN"/>
              </w:rPr>
            </w:pPr>
            <w:r>
              <w:rPr>
                <w:rFonts w:hint="eastAsia" w:ascii="Calibri" w:eastAsia="宋体"/>
                <w:lang w:val="en-US" w:eastAsia="zh-CN"/>
              </w:rPr>
              <w:t>联系电话</w:t>
            </w:r>
          </w:p>
        </w:tc>
        <w:tc>
          <w:tcPr>
            <w:tcW w:w="2389" w:type="dxa"/>
            <w:gridSpan w:val="2"/>
            <w:vAlign w:val="center"/>
          </w:tcPr>
          <w:p>
            <w:pPr>
              <w:rPr>
                <w:rFonts w:hint="eastAsia" w:ascii="Calibri" w:eastAsia="宋体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exact"/>
        </w:trPr>
        <w:tc>
          <w:tcPr>
            <w:tcW w:w="1708" w:type="dxa"/>
            <w:shd w:val="clear" w:color="auto" w:fill="BEBEBE" w:themeFill="background1" w:themeFillShade="BF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指定人员</w:t>
            </w:r>
          </w:p>
        </w:tc>
        <w:tc>
          <w:tcPr>
            <w:tcW w:w="5865" w:type="dxa"/>
            <w:gridSpan w:val="2"/>
            <w:shd w:val="clear" w:color="auto" w:fill="BEBEBE" w:themeFill="background1" w:themeFillShade="BF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 w:ascii="Calibri" w:hAnsi="Calibri" w:eastAsia="宋体" w:cs="Times New Roman"/>
                <w:sz w:val="24"/>
                <w:szCs w:val="24"/>
                <w:lang w:val="en-US" w:eastAsia="zh-CN"/>
              </w:rPr>
              <w:t>本中心</w:t>
            </w:r>
            <w:r>
              <w:rPr>
                <w:rFonts w:hint="eastAsia"/>
                <w:sz w:val="24"/>
                <w:szCs w:val="24"/>
              </w:rPr>
              <w:t>确认内容</w:t>
            </w:r>
          </w:p>
        </w:tc>
        <w:tc>
          <w:tcPr>
            <w:tcW w:w="1121" w:type="dxa"/>
            <w:shd w:val="clear" w:color="auto" w:fill="BEBEBE" w:themeFill="background1" w:themeFillShade="BF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签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1268" w:type="dxa"/>
            <w:shd w:val="clear" w:color="auto" w:fill="BEBEBE" w:themeFill="background1" w:themeFillShade="BF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日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708" w:type="dxa"/>
            <w:vMerge w:val="restart"/>
            <w:vAlign w:val="center"/>
          </w:tcPr>
          <w:p>
            <w:pPr>
              <w:ind w:right="600"/>
            </w:pPr>
            <w:r>
              <w:t xml:space="preserve">     </w:t>
            </w:r>
          </w:p>
          <w:p>
            <w:pPr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研究助理</w:t>
            </w:r>
            <w:r>
              <w:rPr>
                <w:rFonts w:hint="eastAsia" w:ascii="宋体" w:hAnsi="宋体" w:eastAsia="宋体" w:cs="宋体"/>
              </w:rPr>
              <w:t>/</w:t>
            </w:r>
            <w:r>
              <w:rPr>
                <w:rFonts w:hint="eastAsia" w:ascii="宋体" w:hAnsi="宋体" w:cs="宋体"/>
                <w:lang w:val="en-US" w:eastAsia="zh-CN"/>
              </w:rPr>
              <w:t>科室</w:t>
            </w:r>
            <w:bookmarkStart w:id="0" w:name="_GoBack"/>
            <w:bookmarkEnd w:id="0"/>
            <w:r>
              <w:rPr>
                <w:rFonts w:hint="eastAsia"/>
                <w:lang w:val="en-US" w:eastAsia="zh-CN"/>
              </w:rPr>
              <w:t>项目质控员</w:t>
            </w:r>
          </w:p>
        </w:tc>
        <w:tc>
          <w:tcPr>
            <w:tcW w:w="5865" w:type="dxa"/>
            <w:gridSpan w:val="2"/>
            <w:vAlign w:val="center"/>
          </w:tcPr>
          <w:p>
            <w:pPr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研究时间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年  月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日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——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 xml:space="preserve">  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 xml:space="preserve"> 年   月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 日</w:t>
            </w:r>
          </w:p>
        </w:tc>
        <w:tc>
          <w:tcPr>
            <w:tcW w:w="1121" w:type="dxa"/>
            <w:vMerge w:val="restart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68" w:type="dxa"/>
            <w:vMerge w:val="restart"/>
            <w:vAlign w:val="center"/>
          </w:tcPr>
          <w:p>
            <w: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708" w:type="dxa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865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lang w:val="en-US" w:eastAsia="zh-CN"/>
              </w:rPr>
              <w:t>第一例入组（签ICF）时间</w:t>
            </w:r>
            <w:r>
              <w:rPr>
                <w:rFonts w:hint="eastAsia" w:ascii="Times New Roman" w:hAnsi="Times New Roman" w:cs="Times New Roman"/>
                <w:color w:val="000000"/>
                <w:sz w:val="24"/>
                <w:lang w:val="en-US" w:eastAsia="zh-CN"/>
              </w:rPr>
              <w:t>：</w:t>
            </w:r>
          </w:p>
        </w:tc>
        <w:tc>
          <w:tcPr>
            <w:tcW w:w="112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6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exact"/>
        </w:trPr>
        <w:tc>
          <w:tcPr>
            <w:tcW w:w="1708" w:type="dxa"/>
            <w:vMerge w:val="continue"/>
            <w:vAlign w:val="center"/>
          </w:tcPr>
          <w:p>
            <w:pPr>
              <w:rPr>
                <w:rFonts w:hint="eastAsia"/>
              </w:rPr>
            </w:pPr>
          </w:p>
        </w:tc>
        <w:tc>
          <w:tcPr>
            <w:tcW w:w="5865" w:type="dxa"/>
            <w:gridSpan w:val="2"/>
            <w:vAlign w:val="center"/>
          </w:tcPr>
          <w:p>
            <w:pPr>
              <w:jc w:val="left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lang w:val="en-US" w:eastAsia="zh-CN"/>
              </w:rPr>
              <w:t>最后一例完成试验时间：</w:t>
            </w:r>
          </w:p>
        </w:tc>
        <w:tc>
          <w:tcPr>
            <w:tcW w:w="112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6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1708" w:type="dxa"/>
            <w:vMerge w:val="continue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917" w:type="dxa"/>
            <w:vAlign w:val="center"/>
          </w:tcPr>
          <w:p>
            <w:pPr>
              <w:jc w:val="left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4"/>
              </w:rPr>
              <w:t>计划入组受试者数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2948" w:type="dxa"/>
            <w:vAlign w:val="center"/>
          </w:tcPr>
          <w:p>
            <w:pPr>
              <w:jc w:val="left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4"/>
              </w:rPr>
              <w:t>筛选人数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12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</w:trPr>
        <w:tc>
          <w:tcPr>
            <w:tcW w:w="1708" w:type="dxa"/>
            <w:vMerge w:val="continue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917" w:type="dxa"/>
            <w:vAlign w:val="center"/>
          </w:tcPr>
          <w:p>
            <w:pPr>
              <w:jc w:val="left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4"/>
              </w:rPr>
              <w:t>入组人数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2948" w:type="dxa"/>
            <w:vAlign w:val="center"/>
          </w:tcPr>
          <w:p>
            <w:pPr>
              <w:jc w:val="left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ascii="宋体" w:hAnsi="宋体"/>
                <w:color w:val="000000"/>
                <w:sz w:val="24"/>
              </w:rPr>
              <w:t>完成试验人数</w:t>
            </w:r>
            <w:r>
              <w:rPr>
                <w:rFonts w:hint="eastAsia" w:ascii="宋体" w:hAnsi="宋体"/>
                <w:color w:val="000000"/>
                <w:sz w:val="24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12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exact"/>
        </w:trPr>
        <w:tc>
          <w:tcPr>
            <w:tcW w:w="1708" w:type="dxa"/>
            <w:vMerge w:val="continue"/>
            <w:vAlign w:val="center"/>
          </w:tcPr>
          <w:p>
            <w:pPr>
              <w:rPr>
                <w:rFonts w:hint="eastAsia"/>
                <w:sz w:val="28"/>
                <w:szCs w:val="28"/>
              </w:rPr>
            </w:pPr>
          </w:p>
        </w:tc>
        <w:tc>
          <w:tcPr>
            <w:tcW w:w="2917" w:type="dxa"/>
            <w:vAlign w:val="center"/>
          </w:tcPr>
          <w:p>
            <w:pPr>
              <w:jc w:val="both"/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4"/>
                <w:szCs w:val="24"/>
              </w:rPr>
              <w:t>SAE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发生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(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□有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color w:val="000000"/>
                <w:sz w:val="24"/>
                <w:szCs w:val="24"/>
              </w:rPr>
              <w:t>□无</w:t>
            </w: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)</w:t>
            </w:r>
          </w:p>
          <w:p>
            <w:pPr>
              <w:jc w:val="both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4"/>
                <w:szCs w:val="24"/>
                <w:lang w:val="en-US" w:eastAsia="zh-CN"/>
              </w:rPr>
              <w:t>SAE例数：</w:t>
            </w:r>
            <w:r>
              <w:rPr>
                <w:rFonts w:hint="eastAsia" w:ascii="宋体" w:hAnsi="宋体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2948" w:type="dxa"/>
            <w:vAlign w:val="center"/>
          </w:tcPr>
          <w:p>
            <w:pPr>
              <w:jc w:val="left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发</w:t>
            </w:r>
            <w:r>
              <w:rPr>
                <w:rFonts w:hint="default" w:ascii="Times New Roman" w:hAnsi="Times New Roman" w:cs="Times New Roman"/>
                <w:sz w:val="24"/>
                <w:szCs w:val="24"/>
              </w:rPr>
              <w:t>生SAE的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器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械</w:t>
            </w:r>
          </w:p>
          <w:p>
            <w:pPr>
              <w:jc w:val="left"/>
              <w:rPr>
                <w:rFonts w:hint="default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编号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/>
                <w:color w:val="000000"/>
                <w:sz w:val="24"/>
                <w:u w:val="single"/>
                <w:lang w:val="en-US" w:eastAsia="zh-CN"/>
              </w:rPr>
              <w:t xml:space="preserve">     </w:t>
            </w:r>
          </w:p>
        </w:tc>
        <w:tc>
          <w:tcPr>
            <w:tcW w:w="1121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  <w:tc>
          <w:tcPr>
            <w:tcW w:w="1268" w:type="dxa"/>
            <w:vMerge w:val="continue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1708" w:type="dxa"/>
            <w:vMerge w:val="continue"/>
            <w:vAlign w:val="center"/>
          </w:tcPr>
          <w:p>
            <w:pPr>
              <w:rPr>
                <w:rFonts w:hint="default" w:eastAsia="宋体"/>
                <w:lang w:val="en-US" w:eastAsia="zh-CN"/>
              </w:rPr>
            </w:pPr>
          </w:p>
        </w:tc>
        <w:tc>
          <w:tcPr>
            <w:tcW w:w="5865" w:type="dxa"/>
            <w:gridSpan w:val="2"/>
            <w:vAlign w:val="center"/>
          </w:tcPr>
          <w:p>
            <w:r>
              <w:rPr>
                <w:rFonts w:hint="eastAsia"/>
              </w:rPr>
              <w:t>临床研究人员职责表</w:t>
            </w:r>
            <w:r>
              <w:rPr>
                <w:rFonts w:hint="eastAsia"/>
                <w:lang w:val="en-US" w:eastAsia="zh-CN"/>
              </w:rPr>
              <w:t>已</w:t>
            </w:r>
            <w:r>
              <w:rPr>
                <w:rFonts w:hint="eastAsia"/>
              </w:rPr>
              <w:t>授权</w:t>
            </w:r>
          </w:p>
        </w:tc>
        <w:tc>
          <w:tcPr>
            <w:tcW w:w="1121" w:type="dxa"/>
            <w:vMerge w:val="continue"/>
            <w:vAlign w:val="center"/>
          </w:tcPr>
          <w:p/>
        </w:tc>
        <w:tc>
          <w:tcPr>
            <w:tcW w:w="126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</w:trPr>
        <w:tc>
          <w:tcPr>
            <w:tcW w:w="1708" w:type="dxa"/>
            <w:vMerge w:val="continue"/>
            <w:vAlign w:val="center"/>
          </w:tcPr>
          <w:p/>
        </w:tc>
        <w:tc>
          <w:tcPr>
            <w:tcW w:w="5865" w:type="dxa"/>
            <w:gridSpan w:val="2"/>
            <w:vAlign w:val="center"/>
          </w:tcPr>
          <w:p>
            <w:r>
              <w:rPr>
                <w:rFonts w:hint="eastAsia"/>
              </w:rPr>
              <w:t>筛</w:t>
            </w:r>
            <w:r>
              <w:rPr>
                <w:rFonts w:hint="eastAsia" w:ascii="宋体" w:hAnsi="宋体" w:eastAsia="宋体" w:cs="宋体"/>
              </w:rPr>
              <w:t>选/入组/出组/合格/退出病例</w:t>
            </w:r>
            <w:r>
              <w:rPr>
                <w:rFonts w:hint="eastAsia"/>
              </w:rPr>
              <w:t>数准确属实</w:t>
            </w:r>
          </w:p>
        </w:tc>
        <w:tc>
          <w:tcPr>
            <w:tcW w:w="1121" w:type="dxa"/>
            <w:vMerge w:val="continue"/>
            <w:vAlign w:val="center"/>
          </w:tcPr>
          <w:p/>
        </w:tc>
        <w:tc>
          <w:tcPr>
            <w:tcW w:w="126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exact"/>
        </w:trPr>
        <w:tc>
          <w:tcPr>
            <w:tcW w:w="1708" w:type="dxa"/>
            <w:vMerge w:val="continue"/>
            <w:vAlign w:val="center"/>
          </w:tcPr>
          <w:p/>
        </w:tc>
        <w:tc>
          <w:tcPr>
            <w:tcW w:w="5865" w:type="dxa"/>
            <w:gridSpan w:val="2"/>
            <w:vAlign w:val="center"/>
          </w:tcPr>
          <w:p>
            <w:r>
              <w:rPr>
                <w:rFonts w:hint="eastAsia" w:ascii="宋体" w:hAnsi="宋体"/>
                <w:sz w:val="24"/>
              </w:rPr>
              <w:t>该项目的相关文件及研究资料已根据归档目录整理</w:t>
            </w:r>
            <w:r>
              <w:rPr>
                <w:rFonts w:ascii="宋体" w:hAnsi="宋体"/>
                <w:sz w:val="24"/>
              </w:rPr>
              <w:t xml:space="preserve"> </w:t>
            </w:r>
          </w:p>
        </w:tc>
        <w:tc>
          <w:tcPr>
            <w:tcW w:w="1121" w:type="dxa"/>
            <w:vMerge w:val="continue"/>
            <w:vAlign w:val="center"/>
          </w:tcPr>
          <w:p/>
        </w:tc>
        <w:tc>
          <w:tcPr>
            <w:tcW w:w="126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exact"/>
        </w:trPr>
        <w:tc>
          <w:tcPr>
            <w:tcW w:w="1708" w:type="dxa"/>
            <w:vMerge w:val="continue"/>
            <w:vAlign w:val="center"/>
          </w:tcPr>
          <w:p/>
        </w:tc>
        <w:tc>
          <w:tcPr>
            <w:tcW w:w="5865" w:type="dxa"/>
            <w:gridSpan w:val="2"/>
            <w:vAlign w:val="center"/>
          </w:tcPr>
          <w:p>
            <w:r>
              <w:rPr>
                <w:rFonts w:hint="eastAsia"/>
              </w:rPr>
              <w:t>该项目的原始资料</w:t>
            </w:r>
            <w:r>
              <w:rPr>
                <w:rFonts w:hint="eastAsia"/>
                <w:lang w:val="en-US" w:eastAsia="zh-CN"/>
              </w:rPr>
              <w:t>/记录</w:t>
            </w:r>
            <w:r>
              <w:rPr>
                <w:rFonts w:hint="eastAsia"/>
              </w:rPr>
              <w:t>已完善并归入病案室</w:t>
            </w:r>
          </w:p>
        </w:tc>
        <w:tc>
          <w:tcPr>
            <w:tcW w:w="1121" w:type="dxa"/>
            <w:vMerge w:val="continue"/>
            <w:vAlign w:val="center"/>
          </w:tcPr>
          <w:p/>
        </w:tc>
        <w:tc>
          <w:tcPr>
            <w:tcW w:w="126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exact"/>
        </w:trPr>
        <w:tc>
          <w:tcPr>
            <w:tcW w:w="1708" w:type="dxa"/>
            <w:vMerge w:val="continue"/>
            <w:vAlign w:val="center"/>
          </w:tcPr>
          <w:p/>
        </w:tc>
        <w:tc>
          <w:tcPr>
            <w:tcW w:w="5865" w:type="dxa"/>
            <w:gridSpan w:val="2"/>
            <w:vAlign w:val="center"/>
          </w:tcPr>
          <w:p>
            <w:r>
              <w:rPr>
                <w:rFonts w:hint="eastAsia" w:ascii="宋体" w:hAnsi="宋体"/>
                <w:sz w:val="24"/>
              </w:rPr>
              <w:t>结题报告表和总结报告</w:t>
            </w:r>
            <w:r>
              <w:rPr>
                <w:rFonts w:hint="eastAsia"/>
              </w:rPr>
              <w:t>已递交伦理委员会备案</w:t>
            </w:r>
          </w:p>
        </w:tc>
        <w:tc>
          <w:tcPr>
            <w:tcW w:w="1121" w:type="dxa"/>
            <w:vMerge w:val="continue"/>
            <w:vAlign w:val="center"/>
          </w:tcPr>
          <w:p/>
        </w:tc>
        <w:tc>
          <w:tcPr>
            <w:tcW w:w="1268" w:type="dxa"/>
            <w:vMerge w:val="continue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</w:trPr>
        <w:tc>
          <w:tcPr>
            <w:tcW w:w="170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物资</w:t>
            </w:r>
            <w:r>
              <w:rPr>
                <w:rFonts w:hint="eastAsia"/>
              </w:rPr>
              <w:t>管理员</w:t>
            </w:r>
          </w:p>
        </w:tc>
        <w:tc>
          <w:tcPr>
            <w:tcW w:w="5865" w:type="dxa"/>
            <w:gridSpan w:val="2"/>
            <w:vAlign w:val="center"/>
          </w:tcPr>
          <w:p>
            <w:r>
              <w:rPr>
                <w:rFonts w:hint="eastAsia"/>
              </w:rPr>
              <w:t>该项目的剩余</w:t>
            </w:r>
            <w:r>
              <w:rPr>
                <w:rFonts w:hint="eastAsia"/>
                <w:lang w:val="en-US" w:eastAsia="zh-CN"/>
              </w:rPr>
              <w:t>物资</w:t>
            </w:r>
            <w:r>
              <w:rPr>
                <w:rFonts w:hint="eastAsia"/>
              </w:rPr>
              <w:t>已退回</w:t>
            </w:r>
            <w:r>
              <w:rPr>
                <w:rFonts w:hint="eastAsia"/>
                <w:lang w:val="en-US" w:eastAsia="zh-CN"/>
              </w:rPr>
              <w:t>申办方</w:t>
            </w:r>
            <w:r>
              <w:rPr>
                <w:rFonts w:hint="eastAsia" w:ascii="宋体" w:hAnsi="宋体" w:eastAsia="宋体" w:cs="宋体"/>
              </w:rPr>
              <w:t>/销</w:t>
            </w:r>
            <w:r>
              <w:rPr>
                <w:rFonts w:hint="eastAsia"/>
              </w:rPr>
              <w:t>毁</w:t>
            </w:r>
          </w:p>
        </w:tc>
        <w:tc>
          <w:tcPr>
            <w:tcW w:w="1121" w:type="dxa"/>
            <w:vAlign w:val="center"/>
          </w:tcPr>
          <w:p/>
        </w:tc>
        <w:tc>
          <w:tcPr>
            <w:tcW w:w="1268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exact"/>
        </w:trPr>
        <w:tc>
          <w:tcPr>
            <w:tcW w:w="1708" w:type="dxa"/>
            <w:vAlign w:val="center"/>
          </w:tcPr>
          <w:p>
            <w:r>
              <w:rPr>
                <w:rFonts w:hint="eastAsia"/>
                <w:lang w:val="en-US" w:eastAsia="zh-CN"/>
              </w:rPr>
              <w:t>机构</w:t>
            </w:r>
            <w:r>
              <w:rPr>
                <w:rFonts w:hint="eastAsia"/>
              </w:rPr>
              <w:t>质控员</w:t>
            </w:r>
          </w:p>
        </w:tc>
        <w:tc>
          <w:tcPr>
            <w:tcW w:w="5865" w:type="dxa"/>
            <w:gridSpan w:val="2"/>
            <w:vAlign w:val="center"/>
          </w:tcPr>
          <w:p>
            <w:r>
              <w:rPr>
                <w:rFonts w:hint="eastAsia"/>
              </w:rPr>
              <w:t>已对该项目进行了检查，符合要求</w:t>
            </w:r>
          </w:p>
        </w:tc>
        <w:tc>
          <w:tcPr>
            <w:tcW w:w="1121" w:type="dxa"/>
            <w:vAlign w:val="center"/>
          </w:tcPr>
          <w:p/>
        </w:tc>
        <w:tc>
          <w:tcPr>
            <w:tcW w:w="1268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exact"/>
        </w:trPr>
        <w:tc>
          <w:tcPr>
            <w:tcW w:w="1708" w:type="dxa"/>
            <w:vAlign w:val="center"/>
          </w:tcPr>
          <w:p>
            <w:r>
              <w:rPr>
                <w:rFonts w:hint="eastAsia"/>
              </w:rPr>
              <w:t>档案管理员</w:t>
            </w:r>
          </w:p>
        </w:tc>
        <w:tc>
          <w:tcPr>
            <w:tcW w:w="5865" w:type="dxa"/>
            <w:gridSpan w:val="2"/>
            <w:vAlign w:val="center"/>
          </w:tcPr>
          <w:p>
            <w:r>
              <w:rPr>
                <w:rFonts w:hint="eastAsia"/>
              </w:rPr>
              <w:t>已对该项目的资料目录进行审核，接受项目归档</w:t>
            </w:r>
          </w:p>
        </w:tc>
        <w:tc>
          <w:tcPr>
            <w:tcW w:w="1121" w:type="dxa"/>
            <w:vAlign w:val="center"/>
          </w:tcPr>
          <w:p/>
        </w:tc>
        <w:tc>
          <w:tcPr>
            <w:tcW w:w="1268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1708" w:type="dxa"/>
            <w:vAlign w:val="center"/>
          </w:tcPr>
          <w:p>
            <w:pPr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主要研究者</w:t>
            </w:r>
          </w:p>
        </w:tc>
        <w:tc>
          <w:tcPr>
            <w:tcW w:w="5865" w:type="dxa"/>
            <w:gridSpan w:val="2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  <w:sz w:val="24"/>
              </w:rPr>
              <w:t>该项目已完成，申请结题</w:t>
            </w:r>
          </w:p>
        </w:tc>
        <w:tc>
          <w:tcPr>
            <w:tcW w:w="1121" w:type="dxa"/>
            <w:vAlign w:val="center"/>
          </w:tcPr>
          <w:p/>
        </w:tc>
        <w:tc>
          <w:tcPr>
            <w:tcW w:w="1268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</w:trPr>
        <w:tc>
          <w:tcPr>
            <w:tcW w:w="1708" w:type="dxa"/>
            <w:vAlign w:val="center"/>
          </w:tcPr>
          <w:p>
            <w:r>
              <w:rPr>
                <w:rFonts w:hint="eastAsia"/>
              </w:rPr>
              <w:t>机构秘书</w:t>
            </w:r>
          </w:p>
        </w:tc>
        <w:tc>
          <w:tcPr>
            <w:tcW w:w="5865" w:type="dxa"/>
            <w:gridSpan w:val="2"/>
            <w:vAlign w:val="center"/>
          </w:tcPr>
          <w:p>
            <w:r>
              <w:rPr>
                <w:rFonts w:hint="eastAsia"/>
              </w:rPr>
              <w:t>该项目的全部研究费用已支付</w:t>
            </w:r>
          </w:p>
        </w:tc>
        <w:tc>
          <w:tcPr>
            <w:tcW w:w="1121" w:type="dxa"/>
            <w:vAlign w:val="center"/>
          </w:tcPr>
          <w:p/>
        </w:tc>
        <w:tc>
          <w:tcPr>
            <w:tcW w:w="1268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exact"/>
        </w:trPr>
        <w:tc>
          <w:tcPr>
            <w:tcW w:w="1708" w:type="dxa"/>
            <w:vAlign w:val="center"/>
          </w:tcPr>
          <w:p>
            <w:r>
              <w:rPr>
                <w:rFonts w:hint="eastAsia"/>
              </w:rPr>
              <w:t>机构</w:t>
            </w:r>
            <w:r>
              <w:rPr>
                <w:rFonts w:hint="eastAsia"/>
                <w:lang w:val="en-US" w:eastAsia="zh-CN"/>
              </w:rPr>
              <w:t>办</w:t>
            </w:r>
            <w:r>
              <w:rPr>
                <w:rFonts w:hint="eastAsia"/>
              </w:rPr>
              <w:t>主任</w:t>
            </w:r>
          </w:p>
        </w:tc>
        <w:tc>
          <w:tcPr>
            <w:tcW w:w="5865" w:type="dxa"/>
            <w:gridSpan w:val="2"/>
            <w:vAlign w:val="center"/>
          </w:tcPr>
          <w:p>
            <w:r>
              <w:rPr>
                <w:rFonts w:hint="eastAsia"/>
              </w:rPr>
              <w:t>复核、盖章</w:t>
            </w:r>
          </w:p>
        </w:tc>
        <w:tc>
          <w:tcPr>
            <w:tcW w:w="1121" w:type="dxa"/>
            <w:vAlign w:val="center"/>
          </w:tcPr>
          <w:p/>
        </w:tc>
        <w:tc>
          <w:tcPr>
            <w:tcW w:w="1268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08" w:type="dxa"/>
            <w:vAlign w:val="center"/>
          </w:tcPr>
          <w:p>
            <w:pPr>
              <w:jc w:val="left"/>
            </w:pPr>
            <w:r>
              <w:rPr>
                <w:rFonts w:hint="eastAsia"/>
              </w:rPr>
              <w:t>备注</w:t>
            </w:r>
          </w:p>
        </w:tc>
        <w:tc>
          <w:tcPr>
            <w:tcW w:w="8254" w:type="dxa"/>
            <w:gridSpan w:val="4"/>
            <w:vAlign w:val="center"/>
          </w:tcPr>
          <w:p/>
        </w:tc>
      </w:tr>
    </w:tbl>
    <w:p>
      <w:pPr>
        <w:rPr>
          <w:rFonts w:hint="default" w:eastAsia="宋体"/>
          <w:b/>
          <w:bCs/>
          <w:color w:val="0000FF"/>
          <w:sz w:val="28"/>
          <w:szCs w:val="28"/>
          <w:lang w:val="en-US" w:eastAsia="zh-CN"/>
        </w:rPr>
      </w:pPr>
      <w:r>
        <w:rPr>
          <w:rFonts w:hint="eastAsia"/>
          <w:b/>
          <w:bCs/>
          <w:color w:val="0000FF"/>
          <w:sz w:val="28"/>
          <w:szCs w:val="28"/>
          <w:lang w:val="en-US" w:eastAsia="zh-CN"/>
        </w:rPr>
        <w:t>备注：此表正反打印。</w:t>
      </w:r>
    </w:p>
    <w:sectPr>
      <w:headerReference r:id="rId3" w:type="default"/>
      <w:pgSz w:w="11906" w:h="16838"/>
      <w:pgMar w:top="720" w:right="720" w:bottom="720" w:left="720" w:header="170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  <w:lang w:val="en-US" w:eastAsia="zh-CN"/>
      </w:rPr>
      <w:drawing>
        <wp:inline distT="0" distB="0" distL="114300" distR="114300">
          <wp:extent cx="1704975" cy="287655"/>
          <wp:effectExtent l="0" t="0" r="9525" b="17145"/>
          <wp:docPr id="1" name="图片 1" descr="文件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文件lo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04975" cy="287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t xml:space="preserve">                                                                      </w:t>
    </w:r>
    <w:r>
      <w:rPr>
        <w:rFonts w:hint="eastAsia" w:ascii="黑体" w:hAnsi="黑体" w:eastAsia="黑体" w:cs="黑体"/>
        <w:lang w:val="en-US" w:eastAsia="zh-CN"/>
      </w:rPr>
      <w:t>药物临床试验机构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A914EC"/>
    <w:rsid w:val="01F652B0"/>
    <w:rsid w:val="0448461F"/>
    <w:rsid w:val="0ECE0C74"/>
    <w:rsid w:val="0FA539FF"/>
    <w:rsid w:val="27C3186E"/>
    <w:rsid w:val="41A914EC"/>
    <w:rsid w:val="44846D1F"/>
    <w:rsid w:val="574078CE"/>
    <w:rsid w:val="62466AA5"/>
    <w:rsid w:val="68774F85"/>
    <w:rsid w:val="69EF6FA5"/>
    <w:rsid w:val="721167B0"/>
    <w:rsid w:val="75626991"/>
    <w:rsid w:val="7B403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2020-04-02T03:00:00Z</dcterms:created>
  <dc:creator>Lenovo</dc:creator>
  <cp:lastModifiedBy>HBCHGCP</cp:lastModifiedBy>
  <dcterms:modified xsi:type="dcterms:W3CDTF">2021-07-22T00:01:05Z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