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医疗器械</w:t>
      </w:r>
      <w:r>
        <w:rPr>
          <w:rFonts w:hint="eastAsia" w:ascii="宋体" w:hAnsi="宋体" w:cs="宋体"/>
          <w:b/>
          <w:sz w:val="32"/>
          <w:szCs w:val="32"/>
        </w:rPr>
        <w:t>临床试验资料归档目录</w:t>
      </w:r>
    </w:p>
    <w:tbl>
      <w:tblPr>
        <w:tblStyle w:val="5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38"/>
        <w:gridCol w:w="187"/>
        <w:gridCol w:w="1425"/>
        <w:gridCol w:w="1780"/>
        <w:gridCol w:w="1780"/>
        <w:gridCol w:w="87"/>
        <w:gridCol w:w="591"/>
        <w:gridCol w:w="1102"/>
        <w:gridCol w:w="1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试验名称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方案编号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归档编号</w:t>
            </w:r>
            <w:r>
              <w:rPr>
                <w:rFonts w:hint="eastAsia"/>
                <w:sz w:val="18"/>
                <w:szCs w:val="18"/>
              </w:rPr>
              <w:t>（机构填）</w:t>
            </w:r>
          </w:p>
        </w:tc>
        <w:tc>
          <w:tcPr>
            <w:tcW w:w="1612" w:type="dxa"/>
            <w:gridSpan w:val="2"/>
          </w:tcPr>
          <w:p/>
        </w:tc>
        <w:tc>
          <w:tcPr>
            <w:tcW w:w="1780" w:type="dxa"/>
          </w:tcPr>
          <w:p>
            <w:r>
              <w:rPr>
                <w:rFonts w:hint="eastAsia"/>
              </w:rPr>
              <w:t>试验开始时间</w:t>
            </w:r>
          </w:p>
        </w:tc>
        <w:tc>
          <w:tcPr>
            <w:tcW w:w="1780" w:type="dxa"/>
          </w:tcPr>
          <w:p/>
        </w:tc>
        <w:tc>
          <w:tcPr>
            <w:tcW w:w="1780" w:type="dxa"/>
            <w:gridSpan w:val="3"/>
          </w:tcPr>
          <w:p>
            <w:r>
              <w:rPr>
                <w:rFonts w:hint="eastAsia"/>
              </w:rPr>
              <w:t>试验结束时间</w:t>
            </w:r>
          </w:p>
        </w:tc>
        <w:tc>
          <w:tcPr>
            <w:tcW w:w="178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试验</w:t>
            </w:r>
            <w:r>
              <w:rPr>
                <w:rFonts w:hint="eastAsia"/>
                <w:lang w:val="en-US" w:eastAsia="zh-CN"/>
              </w:rPr>
              <w:t>器械</w:t>
            </w:r>
          </w:p>
        </w:tc>
        <w:tc>
          <w:tcPr>
            <w:tcW w:w="3392" w:type="dxa"/>
            <w:gridSpan w:val="3"/>
          </w:tcPr>
          <w:p>
            <w:pPr>
              <w:jc w:val="center"/>
            </w:pP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hint="eastAsia"/>
              </w:rPr>
              <w:t>分类</w:t>
            </w:r>
          </w:p>
        </w:tc>
        <w:tc>
          <w:tcPr>
            <w:tcW w:w="3562" w:type="dxa"/>
            <w:gridSpan w:val="4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申办方/</w:t>
            </w:r>
            <w:r>
              <w:rPr>
                <w:rFonts w:ascii="Times New Roman" w:hAnsi="Times New Roman"/>
              </w:rPr>
              <w:t>CRO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组长单位</w:t>
            </w:r>
          </w:p>
        </w:tc>
        <w:tc>
          <w:tcPr>
            <w:tcW w:w="3392" w:type="dxa"/>
            <w:gridSpan w:val="3"/>
          </w:tcPr>
          <w:p/>
        </w:tc>
        <w:tc>
          <w:tcPr>
            <w:tcW w:w="2458" w:type="dxa"/>
            <w:gridSpan w:val="3"/>
          </w:tcPr>
          <w:p>
            <w:r>
              <w:rPr>
                <w:rFonts w:hint="eastAsia"/>
              </w:rPr>
              <w:t>主要研究者</w:t>
            </w:r>
          </w:p>
        </w:tc>
        <w:tc>
          <w:tcPr>
            <w:tcW w:w="2884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本中心承接科室</w:t>
            </w:r>
          </w:p>
        </w:tc>
        <w:tc>
          <w:tcPr>
            <w:tcW w:w="3392" w:type="dxa"/>
            <w:gridSpan w:val="3"/>
          </w:tcPr>
          <w:p/>
        </w:tc>
        <w:tc>
          <w:tcPr>
            <w:tcW w:w="2458" w:type="dxa"/>
            <w:gridSpan w:val="3"/>
          </w:tcPr>
          <w:p>
            <w:r>
              <w:rPr>
                <w:rFonts w:hint="eastAsia"/>
              </w:rPr>
              <w:t>主要研究者</w:t>
            </w:r>
          </w:p>
        </w:tc>
        <w:tc>
          <w:tcPr>
            <w:tcW w:w="2884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 w:ascii="Times New Roman" w:hAnsi="Times New Roman"/>
              </w:rPr>
              <w:t>保存期限：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</w:rPr>
              <w:t>年</w:t>
            </w:r>
          </w:p>
        </w:tc>
        <w:tc>
          <w:tcPr>
            <w:tcW w:w="8734" w:type="dxa"/>
            <w:gridSpan w:val="8"/>
          </w:tcPr>
          <w:p>
            <w:r>
              <w:rPr>
                <w:rFonts w:hint="eastAsia" w:ascii="Times New Roman" w:hAnsi="Times New Roman"/>
              </w:rPr>
              <w:t>资料到期后联系人：</w:t>
            </w: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hint="eastAsia" w:ascii="Times New Roman" w:hAnsi="Times New Roman"/>
              </w:rPr>
              <w:t>（□申办方 □CRO） 联系电话：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BEBEBE" w:themeFill="background1" w:themeFillShade="BF"/>
          </w:tcPr>
          <w:p>
            <w:pPr>
              <w:jc w:val="center"/>
            </w:pPr>
            <w:r>
              <w:rPr>
                <w:rFonts w:hint="eastAsia"/>
              </w:rPr>
              <w:t>试验归档资料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临床试验保存</w:t>
            </w:r>
            <w:r>
              <w:rPr>
                <w:rFonts w:hint="eastAsia"/>
              </w:rPr>
              <w:t>文件名称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存档位置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归档记录</w:t>
            </w:r>
          </w:p>
          <w:p>
            <w:pPr>
              <w:jc w:val="center"/>
            </w:pPr>
            <w:r>
              <w:rPr>
                <w:rFonts w:hint="eastAsia"/>
              </w:rPr>
              <w:t>（若无请注明原因）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</w:tcPr>
          <w:p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一、</w:t>
            </w:r>
            <w:r>
              <w:rPr>
                <w:rFonts w:hint="eastAsia"/>
                <w:b/>
                <w:bCs/>
              </w:rPr>
              <w:t xml:space="preserve">试验准备阶段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hint="eastAsia" w:ascii="Times New Roman" w:hAnsi="Times New Roman"/>
                <w:lang w:val="en-US" w:eastAsia="zh-CN"/>
              </w:rPr>
              <w:t>.1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ascii="Times New Roman" w:hAnsi="Times New Roman"/>
              </w:rPr>
              <w:t>临床试验申请</w:t>
            </w:r>
            <w:r>
              <w:rPr>
                <w:rFonts w:ascii="Times New Roman" w:hAnsi="Times New Roman"/>
                <w:szCs w:val="21"/>
              </w:rPr>
              <w:t>审批表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、</w:t>
            </w:r>
            <w:r>
              <w:rPr>
                <w:rFonts w:ascii="Times New Roman" w:hAnsi="Times New Roman"/>
                <w:szCs w:val="21"/>
              </w:rPr>
              <w:t>信息简表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NMPA</w:t>
            </w:r>
            <w:r>
              <w:rPr>
                <w:rFonts w:ascii="Times New Roman" w:hAnsi="Times New Roman" w:eastAsia="宋体" w:cs="Times New Roman"/>
                <w:sz w:val="24"/>
              </w:rPr>
              <w:t>临床试验批件（如为第三类医疗器械）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</w:rPr>
              <w:t>审批证明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</w:rPr>
              <w:t>备案证明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临床试验委托书（申办方对CRO、PI</w:t>
            </w:r>
            <w:r>
              <w:rPr>
                <w:rFonts w:hint="eastAsia" w:ascii="Times New Roman" w:hAnsi="Times New Roman"/>
                <w:lang w:val="en-US" w:eastAsia="zh-CN"/>
              </w:rPr>
              <w:t>的</w:t>
            </w:r>
            <w:r>
              <w:rPr>
                <w:rFonts w:ascii="Times New Roman" w:hAnsi="Times New Roman"/>
              </w:rPr>
              <w:t>委托）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临床试验合同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ascii="Times New Roman" w:hAnsi="Times New Roman"/>
              </w:rPr>
              <w:t>协议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（研究者、申办者、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CRO</w: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CRC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申办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CRO资质（营业执照、生产许可证等，委托生产需有委托函及被委托方资质）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组长单位的伦理批件和成员表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本中心</w:t>
            </w:r>
            <w:r>
              <w:rPr>
                <w:rFonts w:ascii="Times New Roman" w:hAnsi="Times New Roman"/>
              </w:rPr>
              <w:t>伦理委员会批件</w:t>
            </w:r>
            <w:r>
              <w:rPr>
                <w:rFonts w:hint="eastAsia" w:ascii="Times New Roman" w:hAnsi="Times New Roman"/>
                <w:lang w:val="en-US" w:eastAsia="zh-CN"/>
              </w:rPr>
              <w:t>和</w:t>
            </w:r>
            <w:r>
              <w:rPr>
                <w:rFonts w:ascii="Times New Roman" w:hAnsi="Times New Roman"/>
              </w:rPr>
              <w:t>成员表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/>
                <w:sz w:val="24"/>
              </w:rPr>
              <w:t>临床前实验室资料（若有）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1.9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研究者手册（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1.10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试验方案（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病例报告表（样表）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知情同意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sz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免除知情同意的声明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设盲试验的破盲规程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总随机表（若有）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1.15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color w:val="auto"/>
                <w:highlight w:val="none"/>
              </w:rPr>
            </w:pPr>
            <w:r>
              <w:rPr>
                <w:rFonts w:hint="eastAsia" w:ascii="宋体"/>
                <w:sz w:val="24"/>
              </w:rPr>
              <w:t>监查计划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1.16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临床试验标准操作规程（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hint="eastAsia" w:ascii="宋体" w:hAnsi="宋体" w:cs="宋体"/>
                <w:sz w:val="24"/>
                <w:szCs w:val="24"/>
              </w:rPr>
              <w:t>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1.17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试验用医疗器械的标签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1.18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产品的技术要求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1.19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产品的</w:t>
            </w:r>
            <w:r>
              <w:rPr>
                <w:rFonts w:ascii="Times New Roman" w:hAnsi="Times New Roman" w:eastAsia="宋体" w:cs="Times New Roman"/>
                <w:sz w:val="24"/>
              </w:rPr>
              <w:t>自测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合格</w:t>
            </w:r>
            <w:r>
              <w:rPr>
                <w:rFonts w:ascii="Times New Roman" w:hAnsi="Times New Roman" w:eastAsia="宋体" w:cs="Times New Roman"/>
                <w:sz w:val="24"/>
              </w:rPr>
              <w:t>报</w:t>
            </w:r>
            <w:r>
              <w:rPr>
                <w:rFonts w:hint="eastAsia" w:ascii="宋体" w:hAnsi="宋体" w:eastAsia="宋体" w:cs="宋体"/>
                <w:sz w:val="24"/>
              </w:rPr>
              <w:t>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产品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的注册检验</w:t>
            </w:r>
            <w:r>
              <w:rPr>
                <w:rFonts w:ascii="Times New Roman" w:hAnsi="Times New Roman" w:eastAsia="宋体" w:cs="Times New Roman"/>
                <w:sz w:val="24"/>
              </w:rPr>
              <w:t>检测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合格</w:t>
            </w:r>
            <w:r>
              <w:rPr>
                <w:rFonts w:ascii="Times New Roman" w:hAnsi="Times New Roman" w:eastAsia="宋体" w:cs="Times New Roman"/>
                <w:sz w:val="24"/>
              </w:rPr>
              <w:t>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1.21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医疗器械研制符合适用的医疗器械生产质量管理规范声明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/>
                <w:sz w:val="24"/>
              </w:rPr>
              <w:t>医学或实验室操作的质控证明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  <w:r>
              <w:rPr>
                <w:rFonts w:hint="eastAsia" w:ascii="宋体"/>
                <w:sz w:val="24"/>
              </w:rPr>
              <w:t>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临床试验有关的实验室检测正常值范围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遗传资源相关的批件、备案证明等文件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主要研究者履历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资质（资格证和执业证）、</w:t>
            </w:r>
            <w:r>
              <w:rPr>
                <w:rFonts w:hint="eastAsia" w:ascii="Times New Roman" w:hAnsi="Times New Roman"/>
              </w:rPr>
              <w:t>GCP证书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</w:t>
            </w:r>
            <w:r>
              <w:rPr>
                <w:rFonts w:hint="eastAsia" w:ascii="Times New Roman" w:hAnsi="Times New Roman"/>
                <w:lang w:val="en-US" w:eastAsia="zh-CN"/>
              </w:rPr>
              <w:t>院</w:t>
            </w:r>
            <w:r>
              <w:rPr>
                <w:rFonts w:hint="eastAsia" w:ascii="Times New Roman" w:hAnsi="Times New Roman"/>
              </w:rPr>
              <w:t>研究团队表及分工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</w:rPr>
              <w:t>团队成员履历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资质（资格证和执业证）、</w:t>
            </w:r>
            <w:r>
              <w:rPr>
                <w:rFonts w:hint="eastAsia" w:ascii="Times New Roman" w:hAnsi="Times New Roman"/>
              </w:rPr>
              <w:t>GCP证书</w:t>
            </w:r>
            <w:r>
              <w:rPr>
                <w:rFonts w:hint="eastAsia" w:ascii="Times New Roman" w:hAnsi="Times New Roman"/>
                <w:lang w:val="en-US" w:eastAsia="zh-CN"/>
              </w:rPr>
              <w:t>等文件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CRA</w:t>
            </w:r>
            <w:r>
              <w:rPr>
                <w:rFonts w:hint="eastAsia" w:ascii="Times New Roman" w:hAnsi="Times New Roman"/>
                <w:lang w:val="en-US" w:eastAsia="zh-CN"/>
              </w:rPr>
              <w:t>和CRC的</w:t>
            </w:r>
            <w:r>
              <w:rPr>
                <w:rFonts w:ascii="Times New Roman" w:hAnsi="Times New Roman"/>
              </w:rPr>
              <w:t>简历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资质、</w:t>
            </w:r>
            <w:r>
              <w:rPr>
                <w:rFonts w:ascii="Times New Roman" w:hAnsi="Times New Roman"/>
              </w:rPr>
              <w:t>授权书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保险证明（保险单+保险副本）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1.29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</w:rPr>
              <w:t>受试者招募广告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二、试验进行阶段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试验</w:t>
            </w:r>
            <w:r>
              <w:rPr>
                <w:rFonts w:ascii="Times New Roman" w:hAnsi="Times New Roman"/>
              </w:rPr>
              <w:t>启动会培训PPT及签到记录</w:t>
            </w:r>
            <w:r>
              <w:rPr>
                <w:rFonts w:hint="eastAsia" w:ascii="Times New Roman" w:hAnsi="Times New Roman"/>
              </w:rPr>
              <w:t>、培训记录、研究者授权表等启动会相关文件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/>
                <w:sz w:val="24"/>
              </w:rPr>
              <w:t>试验用医疗器械与试验相关物资的</w:t>
            </w:r>
            <w:r>
              <w:rPr>
                <w:rFonts w:hint="eastAsia" w:ascii="宋体"/>
                <w:sz w:val="24"/>
                <w:lang w:val="en-US" w:eastAsia="zh-CN"/>
              </w:rPr>
              <w:t>运输单、</w:t>
            </w:r>
            <w:r>
              <w:rPr>
                <w:rFonts w:hint="eastAsia" w:ascii="宋体"/>
                <w:sz w:val="24"/>
              </w:rPr>
              <w:t>交接单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eastAsiaTheme="minorEastAsia"/>
                <w:color w:val="000000"/>
                <w:kern w:val="0"/>
                <w:szCs w:val="21"/>
              </w:rPr>
              <w:t xml:space="preserve">预试验记录 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遗传资源相关的批件、备案证明等文件的更新件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受试者筛选</w:t>
            </w:r>
            <w:r>
              <w:rPr>
                <w:rFonts w:hint="eastAsia" w:ascii="Times New Roman" w:hAnsi="Times New Roman"/>
                <w:lang w:val="en-US" w:eastAsia="zh-CN"/>
              </w:rPr>
              <w:t>表和</w:t>
            </w:r>
            <w:r>
              <w:rPr>
                <w:rFonts w:ascii="Times New Roman" w:hAnsi="Times New Roman"/>
              </w:rPr>
              <w:t>入选表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2.6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宋体"/>
                <w:sz w:val="24"/>
              </w:rPr>
              <w:t>受试者鉴认代码表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2.7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ascii="Times New Roman" w:hAnsi="Times New Roman"/>
              </w:rPr>
              <w:t>已签名的知情同意书（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</w:rPr>
              <w:t>份</w:t>
            </w:r>
            <w:r>
              <w:rPr>
                <w:rFonts w:ascii="Times New Roman" w:hAnsi="Times New Roman"/>
              </w:rPr>
              <w:t>）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2.8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病例报告表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原件）</w:t>
            </w:r>
            <w:r>
              <w:rPr>
                <w:rFonts w:hint="eastAsia" w:ascii="宋体"/>
                <w:sz w:val="24"/>
              </w:rPr>
              <w:t>（签名，注明日期）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2.9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病例报告表</w:t>
            </w:r>
            <w:r>
              <w:rPr>
                <w:rFonts w:hint="eastAsia" w:ascii="Times New Roman" w:hAnsi="Times New Roman"/>
                <w:lang w:val="en-US" w:eastAsia="zh-CN"/>
              </w:rPr>
              <w:t>修改记录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ascii="Times New Roman" w:hAnsi="Times New Roman"/>
              </w:rPr>
              <w:t>紧急揭盲记录表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如有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</w:rPr>
              <w:t>原始医疗文件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/>
                <w:sz w:val="24"/>
              </w:rPr>
              <w:t>医学、实验室检查，操作的正常值范围更新（若有）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2.13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生物样本采集、保存、运输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处理</w:t>
            </w:r>
            <w:r>
              <w:rPr>
                <w:rFonts w:ascii="Times New Roman" w:hAnsi="Times New Roman"/>
                <w:szCs w:val="21"/>
              </w:rPr>
              <w:t>相关记录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文件及更新件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研究者手册更新件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研究者的履历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</w:t>
            </w:r>
            <w:r>
              <w:rPr>
                <w:rFonts w:ascii="Times New Roman" w:hAnsi="Times New Roman"/>
              </w:rPr>
              <w:t>更新</w:t>
            </w:r>
            <w:r>
              <w:rPr>
                <w:rFonts w:hint="eastAsia" w:ascii="Times New Roman" w:hAnsi="Times New Roman"/>
              </w:rPr>
              <w:t>及增加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其他文件（</w:t>
            </w:r>
            <w:r>
              <w:rPr>
                <w:rFonts w:hint="eastAsia" w:ascii="Times New Roman" w:hAnsi="Times New Roman"/>
                <w:lang w:val="en-US" w:eastAsia="zh-CN"/>
              </w:rPr>
              <w:t>试验</w:t>
            </w:r>
            <w:r>
              <w:rPr>
                <w:rFonts w:ascii="Times New Roman" w:hAnsi="Times New Roman"/>
              </w:rPr>
              <w:t>方案、病例报告表、知情同意书、书面情况通知、招募广告</w:t>
            </w:r>
            <w:r>
              <w:rPr>
                <w:rFonts w:hint="eastAsia" w:ascii="Times New Roman" w:hAnsi="Times New Roman"/>
                <w:lang w:val="en-US" w:eastAsia="zh-CN"/>
              </w:rPr>
              <w:t>等</w:t>
            </w:r>
            <w:r>
              <w:rPr>
                <w:rFonts w:ascii="Times New Roman" w:hAnsi="Times New Roman"/>
              </w:rPr>
              <w:t>）的更新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试验相关文件修订的伦理委员会批件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申办</w:t>
            </w:r>
            <w:r>
              <w:rPr>
                <w:rFonts w:hint="eastAsia" w:ascii="Times New Roman" w:hAnsi="Times New Roman"/>
                <w:lang w:val="en-US" w:eastAsia="zh-CN"/>
              </w:rPr>
              <w:t>方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CRO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监查员的稽查、监查</w:t>
            </w:r>
            <w:r>
              <w:rPr>
                <w:rFonts w:hint="eastAsia" w:ascii="Times New Roman" w:hAnsi="Times New Roman"/>
              </w:rPr>
              <w:t>随访信</w:t>
            </w:r>
            <w:r>
              <w:rPr>
                <w:rFonts w:hint="eastAsia" w:ascii="Times New Roman" w:hAnsi="Times New Roman"/>
                <w:lang w:val="en-US" w:eastAsia="zh-CN"/>
              </w:rPr>
              <w:t>及报告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2.19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研究者对严重不良事件的报告（若有）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申办</w:t>
            </w:r>
            <w:r>
              <w:rPr>
                <w:rFonts w:hint="eastAsia" w:ascii="Times New Roman" w:hAnsi="Times New Roman"/>
              </w:rPr>
              <w:t>方</w:t>
            </w:r>
            <w:r>
              <w:rPr>
                <w:rFonts w:ascii="Times New Roman" w:hAnsi="Times New Roman"/>
              </w:rPr>
              <w:t>致研究者的安全性信息</w:t>
            </w:r>
            <w:r>
              <w:rPr>
                <w:rFonts w:hint="eastAsia" w:ascii="Times New Roman" w:hAnsi="Times New Roman"/>
                <w:lang w:val="en-US" w:eastAsia="zh-CN"/>
              </w:rPr>
              <w:t>通告及回执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申办者对严重不良事件和可能导致严重不良事件的器械缺陷的报告（若有）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研究者向IEC、申办方向NMPA提交的试验</w:t>
            </w:r>
            <w:r>
              <w:rPr>
                <w:rFonts w:ascii="Times New Roman" w:hAnsi="Times New Roman"/>
              </w:rPr>
              <w:t>进展报</w:t>
            </w:r>
            <w:r>
              <w:rPr>
                <w:rFonts w:hint="eastAsia" w:ascii="宋体" w:hAnsi="宋体" w:eastAsia="宋体" w:cs="宋体"/>
              </w:rPr>
              <w:t>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中</w:t>
            </w:r>
            <w:r>
              <w:rPr>
                <w:rFonts w:ascii="Times New Roman" w:hAnsi="Times New Roman"/>
              </w:rPr>
              <w:t>期分</w:t>
            </w:r>
            <w:r>
              <w:rPr>
                <w:rFonts w:hint="eastAsia" w:ascii="宋体" w:hAnsi="宋体" w:eastAsia="宋体" w:cs="宋体"/>
              </w:rPr>
              <w:t>析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阶</w:t>
            </w:r>
            <w:r>
              <w:rPr>
                <w:rFonts w:ascii="Times New Roman" w:hAnsi="Times New Roman"/>
              </w:rPr>
              <w:t>段性小结报告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终</w:t>
            </w:r>
            <w:r>
              <w:rPr>
                <w:rFonts w:hint="eastAsia" w:ascii="宋体" w:hAnsi="宋体" w:cs="宋体"/>
              </w:rPr>
              <w:t>止</w:t>
            </w:r>
            <w:r>
              <w:rPr>
                <w:rFonts w:hint="eastAsia" w:ascii="宋体" w:hAnsi="宋体" w:cs="宋体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</w:rPr>
              <w:t>暂</w:t>
            </w:r>
            <w:r>
              <w:rPr>
                <w:rFonts w:hint="eastAsia" w:ascii="宋体" w:hAnsi="宋体" w:cs="宋体"/>
                <w:lang w:val="en-US" w:eastAsia="zh-CN"/>
              </w:rPr>
              <w:t>停的</w:t>
            </w:r>
            <w:r>
              <w:rPr>
                <w:rFonts w:hint="eastAsia" w:ascii="Times New Roman" w:hAnsi="Times New Roman"/>
                <w:lang w:val="en-US" w:eastAsia="zh-CN"/>
              </w:rPr>
              <w:t>说明及</w:t>
            </w:r>
            <w:r>
              <w:rPr>
                <w:rFonts w:ascii="Times New Roman" w:hAnsi="Times New Roman"/>
              </w:rPr>
              <w:t>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其他伦理递交信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试验简讯（N</w:t>
            </w:r>
            <w:r>
              <w:rPr>
                <w:rFonts w:ascii="Times New Roman" w:hAnsi="Times New Roman"/>
                <w:color w:val="auto"/>
                <w:highlight w:val="none"/>
              </w:rPr>
              <w:t>ews letter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财务相关（打款凭证、发票）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三、试验结束阶段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试验用医疗器械处理记录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完成试验受试者代码目录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.3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监查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、稽查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、检查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记录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（如有）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最终监查报告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治疗分配记录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破盲证明（若有）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3.7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关闭中心函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3.8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结题签认表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3.9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临床试验结题（小结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总结报告盖章）申请表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3.10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分中心小结</w:t>
            </w:r>
            <w:r>
              <w:rPr>
                <w:rFonts w:ascii="Times New Roman" w:hAnsi="Times New Roman"/>
              </w:rPr>
              <w:t>报告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3.11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临床试验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总结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完成报告（NMPA、伦理委员会）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3.12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研究者向IEC提交的其他试验完成文件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3.13</w:t>
            </w:r>
          </w:p>
        </w:tc>
        <w:tc>
          <w:tcPr>
            <w:tcW w:w="4630" w:type="dxa"/>
            <w:gridSpan w:val="4"/>
            <w:vAlign w:val="top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......其它（请根据具体情况自行补充）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BEBEBE" w:themeFill="background1" w:themeFillShade="BF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签字确认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主要研究者（PI）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资料递交人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档案管理员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</w:tbl>
    <w:p/>
    <w:sectPr>
      <w:headerReference r:id="rId3" w:type="default"/>
      <w:pgSz w:w="11906" w:h="16838"/>
      <w:pgMar w:top="720" w:right="720" w:bottom="720" w:left="720" w:header="22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251460"/>
          <wp:effectExtent l="0" t="0" r="9525" b="1524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51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76FB7"/>
    <w:rsid w:val="00181E27"/>
    <w:rsid w:val="00382CB5"/>
    <w:rsid w:val="00677DF9"/>
    <w:rsid w:val="00902CA0"/>
    <w:rsid w:val="054F1CA5"/>
    <w:rsid w:val="0EDC7212"/>
    <w:rsid w:val="0F9F4693"/>
    <w:rsid w:val="11004506"/>
    <w:rsid w:val="15A8120E"/>
    <w:rsid w:val="18365AB0"/>
    <w:rsid w:val="1FF61A2C"/>
    <w:rsid w:val="20A6623F"/>
    <w:rsid w:val="25BD7E01"/>
    <w:rsid w:val="29394EC3"/>
    <w:rsid w:val="2EE021C2"/>
    <w:rsid w:val="30776FB7"/>
    <w:rsid w:val="3CF90AA2"/>
    <w:rsid w:val="43D63699"/>
    <w:rsid w:val="4BFF4D32"/>
    <w:rsid w:val="4D477B78"/>
    <w:rsid w:val="4DFA50B5"/>
    <w:rsid w:val="508E7064"/>
    <w:rsid w:val="51FA50E5"/>
    <w:rsid w:val="53D075AD"/>
    <w:rsid w:val="55945C9E"/>
    <w:rsid w:val="59F41A29"/>
    <w:rsid w:val="5B524D39"/>
    <w:rsid w:val="5ED4519B"/>
    <w:rsid w:val="5F536BE4"/>
    <w:rsid w:val="781A108F"/>
    <w:rsid w:val="78A70B0E"/>
    <w:rsid w:val="7EBC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354</Words>
  <Characters>2023</Characters>
  <Lines>16</Lines>
  <Paragraphs>4</Paragraphs>
  <TotalTime>0</TotalTime>
  <ScaleCrop>false</ScaleCrop>
  <LinksUpToDate>false</LinksUpToDate>
  <CharactersWithSpaces>2373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2020-04-16T02:50:00Z</dcterms:created>
  <dc:creator>Lenovo</dc:creator>
  <cp:lastModifiedBy>Lenovo</cp:lastModifiedBy>
  <dcterms:modified xsi:type="dcterms:W3CDTF">2021-02-22T01:06:12Z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